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color w:val="222222"/>
          <w:sz w:val="42"/>
          <w:szCs w:val="42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8"/>
          <w:szCs w:val="28"/>
          <w:rtl w:val="0"/>
        </w:rPr>
        <w:t xml:space="preserve">Interview for Puppies Reservation 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135"/>
        <w:tblGridChange w:id="0">
          <w:tblGrid>
            <w:gridCol w:w="2520"/>
            <w:gridCol w:w="6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22222"/>
                <w:rtl w:val="0"/>
              </w:rPr>
              <w:t xml:space="preserve">Contact info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Verdana" w:cs="Verdana" w:eastAsia="Verdana" w:hAnsi="Verdana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1. How did you hear about Liberty Farm?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2. What are you looking for in a dog?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3. What temperament do you think would be the best fit for you?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4. Ideally, when would you be ready to take your puppy home?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5. Have you owned dogs? Have you, as an adult, raised a puppy? Do you 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currently have any other pets?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6. If you have not previously raised a puppy, are you willing to work with an approved trainer?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7. Tell me about your living situation (house, apartment, etc.), as well as your yard or greenspace and surrounding neighborhood.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8. Do you have children living at home? If so, how old are they?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9. For the first several months, puppies cannot be left alone for more than a few hours at a time. What is your plan with regards to the first year of puppy care? I realize that we are all at home right now, so I'm speaking to the time when all the restrictions are lifted.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10. What city/Province do you live in?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jc w:val="both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11. Is there anything else you'd like to tell me that you think would be helpful?</w:t>
      </w:r>
      <w:r w:rsidDel="00000000" w:rsidR="00000000" w:rsidRPr="00000000">
        <w:rPr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476250</wp:posOffset>
            </wp:positionH>
            <wp:positionV relativeFrom="page">
              <wp:posOffset>8644370</wp:posOffset>
            </wp:positionV>
            <wp:extent cx="6819900" cy="139046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2838" l="0" r="0" t="81485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390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304800</wp:posOffset>
          </wp:positionH>
          <wp:positionV relativeFrom="page">
            <wp:posOffset>114300</wp:posOffset>
          </wp:positionV>
          <wp:extent cx="7158038" cy="11517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5148" l="0" r="0" t="2475"/>
                  <a:stretch>
                    <a:fillRect/>
                  </a:stretch>
                </pic:blipFill>
                <pic:spPr>
                  <a:xfrm>
                    <a:off x="0" y="0"/>
                    <a:ext cx="7158038" cy="1151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